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D517F74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C4444B" w:rsidRPr="00C4444B">
        <w:rPr>
          <w:rFonts w:eastAsia="Times New Roman" w:cs="Times New Roman"/>
          <w:b/>
          <w:bCs/>
          <w:sz w:val="18"/>
          <w:szCs w:val="18"/>
          <w:lang w:eastAsia="cs-CZ"/>
        </w:rPr>
        <w:t>„Nákup pásové okruhové pily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C4444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63A78D9D" w:rsidR="003927C3" w:rsidRPr="00843E8A" w:rsidRDefault="00C4444B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Pásová pila s válečkovou tratí (2ks)</w:t>
            </w:r>
          </w:p>
        </w:tc>
        <w:tc>
          <w:tcPr>
            <w:tcW w:w="8344" w:type="dxa"/>
            <w:hideMark/>
          </w:tcPr>
          <w:p w14:paraId="2DA713F1" w14:textId="77777777" w:rsidR="00DE1B93" w:rsidRPr="00C4444B" w:rsidRDefault="0088417E" w:rsidP="0074754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  <w:u w:val="single"/>
              </w:rPr>
            </w:pPr>
            <w:r w:rsidRPr="00C4444B">
              <w:rPr>
                <w:rFonts w:eastAsia="Verdana" w:cs="Arial"/>
                <w:sz w:val="18"/>
                <w:szCs w:val="18"/>
                <w:u w:val="single"/>
              </w:rPr>
              <w:t>Technická specifikace</w:t>
            </w:r>
          </w:p>
          <w:p w14:paraId="631E7DFE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>Řezná oblast Օ 0°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min.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200 mm </w:t>
            </w:r>
          </w:p>
          <w:p w14:paraId="23D46240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 xml:space="preserve">Řezná oblast </w:t>
            </w:r>
            <w:r w:rsidRPr="009372B0">
              <w:rPr>
                <w:rFonts w:ascii="Cambria Math" w:eastAsia="Calibri" w:hAnsi="Cambria Math" w:cs="Cambria Math"/>
                <w:sz w:val="18"/>
                <w:szCs w:val="18"/>
              </w:rPr>
              <w:t>▭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0</w:t>
            </w:r>
            <w:r w:rsidRPr="009372B0">
              <w:rPr>
                <w:rFonts w:eastAsia="Calibri" w:cs="Verdana"/>
                <w:sz w:val="18"/>
                <w:szCs w:val="18"/>
              </w:rPr>
              <w:t>°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min.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245 </w:t>
            </w:r>
            <w:r w:rsidRPr="009372B0">
              <w:rPr>
                <w:rFonts w:eastAsia="Calibri" w:cs="Verdana"/>
                <w:sz w:val="18"/>
                <w:szCs w:val="18"/>
              </w:rPr>
              <w:t>×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150 mm </w:t>
            </w:r>
          </w:p>
          <w:p w14:paraId="25C9F716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Verdana"/>
                <w:sz w:val="18"/>
                <w:szCs w:val="18"/>
              </w:rPr>
              <w:t>Ř</w:t>
            </w:r>
            <w:r w:rsidRPr="009372B0">
              <w:rPr>
                <w:rFonts w:eastAsia="Calibri" w:cs="Times New Roman"/>
                <w:sz w:val="18"/>
                <w:szCs w:val="18"/>
              </w:rPr>
              <w:t>ezn</w:t>
            </w:r>
            <w:r w:rsidRPr="009372B0">
              <w:rPr>
                <w:rFonts w:eastAsia="Calibri" w:cs="Verdana"/>
                <w:sz w:val="18"/>
                <w:szCs w:val="18"/>
              </w:rPr>
              <w:t>á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oblast Օ +45°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>min.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150 mm </w:t>
            </w:r>
          </w:p>
          <w:p w14:paraId="5018C58F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>Řezná oblast Օ -45°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min.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130 mm </w:t>
            </w:r>
          </w:p>
          <w:p w14:paraId="615FCC20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 xml:space="preserve">Řezná oblast </w:t>
            </w:r>
            <w:r w:rsidRPr="009372B0">
              <w:rPr>
                <w:rFonts w:ascii="Cambria Math" w:eastAsia="Calibri" w:hAnsi="Cambria Math" w:cs="Cambria Math"/>
                <w:sz w:val="18"/>
                <w:szCs w:val="18"/>
              </w:rPr>
              <w:t>▭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+45</w:t>
            </w:r>
            <w:r w:rsidRPr="009372B0">
              <w:rPr>
                <w:rFonts w:eastAsia="Calibri" w:cs="Verdana"/>
                <w:sz w:val="18"/>
                <w:szCs w:val="18"/>
              </w:rPr>
              <w:t xml:space="preserve">° </w:t>
            </w:r>
            <w:r w:rsidRPr="009372B0">
              <w:rPr>
                <w:rFonts w:eastAsia="Calibri" w:cs="Verdana"/>
                <w:sz w:val="18"/>
                <w:szCs w:val="18"/>
              </w:rPr>
              <w:tab/>
            </w:r>
            <w:r w:rsidRPr="009372B0">
              <w:rPr>
                <w:rFonts w:eastAsia="Calibri" w:cs="Verdana"/>
                <w:sz w:val="18"/>
                <w:szCs w:val="18"/>
              </w:rPr>
              <w:tab/>
              <w:t xml:space="preserve">min.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200 </w:t>
            </w:r>
            <w:r w:rsidRPr="009372B0">
              <w:rPr>
                <w:rFonts w:eastAsia="Calibri" w:cs="Verdana"/>
                <w:sz w:val="18"/>
                <w:szCs w:val="18"/>
              </w:rPr>
              <w:t>×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120 mm </w:t>
            </w:r>
          </w:p>
          <w:p w14:paraId="3326C4E9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Verdana"/>
                <w:sz w:val="18"/>
                <w:szCs w:val="18"/>
              </w:rPr>
              <w:t>Ř</w:t>
            </w:r>
            <w:r w:rsidRPr="009372B0">
              <w:rPr>
                <w:rFonts w:eastAsia="Calibri" w:cs="Times New Roman"/>
                <w:sz w:val="18"/>
                <w:szCs w:val="18"/>
              </w:rPr>
              <w:t>ezn</w:t>
            </w:r>
            <w:r w:rsidRPr="009372B0">
              <w:rPr>
                <w:rFonts w:eastAsia="Calibri" w:cs="Verdana"/>
                <w:sz w:val="18"/>
                <w:szCs w:val="18"/>
              </w:rPr>
              <w:t>á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oblast </w:t>
            </w:r>
            <w:r w:rsidRPr="009372B0">
              <w:rPr>
                <w:rFonts w:ascii="Cambria Math" w:eastAsia="Calibri" w:hAnsi="Cambria Math" w:cs="Cambria Math"/>
                <w:sz w:val="18"/>
                <w:szCs w:val="18"/>
              </w:rPr>
              <w:t>▭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-45</w:t>
            </w:r>
            <w:r w:rsidRPr="009372B0">
              <w:rPr>
                <w:rFonts w:eastAsia="Calibri" w:cs="Verdana"/>
                <w:sz w:val="18"/>
                <w:szCs w:val="18"/>
              </w:rPr>
              <w:t>°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min.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100 </w:t>
            </w:r>
            <w:r w:rsidRPr="009372B0">
              <w:rPr>
                <w:rFonts w:eastAsia="Calibri" w:cs="Verdana"/>
                <w:sz w:val="18"/>
                <w:szCs w:val="18"/>
              </w:rPr>
              <w:t>×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140 mm </w:t>
            </w:r>
          </w:p>
          <w:p w14:paraId="715CFDF3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Verdana"/>
                <w:sz w:val="18"/>
                <w:szCs w:val="18"/>
              </w:rPr>
              <w:t>Ř</w:t>
            </w:r>
            <w:r w:rsidRPr="009372B0">
              <w:rPr>
                <w:rFonts w:eastAsia="Calibri" w:cs="Times New Roman"/>
                <w:sz w:val="18"/>
                <w:szCs w:val="18"/>
              </w:rPr>
              <w:t>ezn</w:t>
            </w:r>
            <w:r w:rsidRPr="009372B0">
              <w:rPr>
                <w:rFonts w:eastAsia="Calibri" w:cs="Verdana"/>
                <w:sz w:val="18"/>
                <w:szCs w:val="18"/>
              </w:rPr>
              <w:t>á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oblast Օ 60°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>min.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90 mm </w:t>
            </w:r>
          </w:p>
          <w:p w14:paraId="17875548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 xml:space="preserve">Řezná oblast </w:t>
            </w:r>
            <w:r w:rsidRPr="009372B0">
              <w:rPr>
                <w:rFonts w:ascii="Cambria Math" w:eastAsia="Calibri" w:hAnsi="Cambria Math" w:cs="Cambria Math"/>
                <w:sz w:val="18"/>
                <w:szCs w:val="18"/>
              </w:rPr>
              <w:t>▭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60</w:t>
            </w:r>
            <w:r w:rsidRPr="009372B0">
              <w:rPr>
                <w:rFonts w:eastAsia="Calibri" w:cs="Verdana"/>
                <w:sz w:val="18"/>
                <w:szCs w:val="18"/>
              </w:rPr>
              <w:t xml:space="preserve">° </w:t>
            </w:r>
            <w:r w:rsidRPr="009372B0">
              <w:rPr>
                <w:rFonts w:eastAsia="Calibri" w:cs="Verdana"/>
                <w:sz w:val="18"/>
                <w:szCs w:val="18"/>
              </w:rPr>
              <w:tab/>
            </w:r>
            <w:r w:rsidRPr="009372B0">
              <w:rPr>
                <w:rFonts w:eastAsia="Calibri" w:cs="Verdana"/>
                <w:sz w:val="18"/>
                <w:szCs w:val="18"/>
              </w:rPr>
              <w:tab/>
            </w:r>
            <w:r w:rsidRPr="009372B0">
              <w:rPr>
                <w:rFonts w:eastAsia="Calibri" w:cs="Verdana"/>
                <w:sz w:val="18"/>
                <w:szCs w:val="18"/>
              </w:rPr>
              <w:tab/>
              <w:t>min.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90 </w:t>
            </w:r>
            <w:r w:rsidRPr="009372B0">
              <w:rPr>
                <w:rFonts w:eastAsia="Calibri" w:cs="Verdana"/>
                <w:sz w:val="18"/>
                <w:szCs w:val="18"/>
              </w:rPr>
              <w:t>×</w:t>
            </w:r>
            <w:r w:rsidRPr="009372B0">
              <w:rPr>
                <w:rFonts w:eastAsia="Calibri" w:cs="Times New Roman"/>
                <w:sz w:val="18"/>
                <w:szCs w:val="18"/>
              </w:rPr>
              <w:t xml:space="preserve"> 110 mm </w:t>
            </w:r>
          </w:p>
          <w:p w14:paraId="3DDF6454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>Rozm</w:t>
            </w:r>
            <w:r w:rsidRPr="009372B0">
              <w:rPr>
                <w:rFonts w:eastAsia="Calibri" w:cs="Verdana"/>
                <w:sz w:val="18"/>
                <w:szCs w:val="18"/>
              </w:rPr>
              <w:t>ě</w:t>
            </w:r>
            <w:r w:rsidRPr="009372B0">
              <w:rPr>
                <w:rFonts w:eastAsia="Calibri" w:cs="Times New Roman"/>
                <w:sz w:val="18"/>
                <w:szCs w:val="18"/>
              </w:rPr>
              <w:t>ry pilov</w:t>
            </w:r>
            <w:r w:rsidRPr="009372B0">
              <w:rPr>
                <w:rFonts w:eastAsia="Calibri" w:cs="Verdana"/>
                <w:sz w:val="18"/>
                <w:szCs w:val="18"/>
              </w:rPr>
              <w:t>é</w:t>
            </w:r>
            <w:r w:rsidRPr="009372B0">
              <w:rPr>
                <w:rFonts w:eastAsia="Calibri" w:cs="Times New Roman"/>
                <w:sz w:val="18"/>
                <w:szCs w:val="18"/>
              </w:rPr>
              <w:t>ho p</w:t>
            </w:r>
            <w:r w:rsidRPr="009372B0">
              <w:rPr>
                <w:rFonts w:eastAsia="Calibri" w:cs="Verdana"/>
                <w:sz w:val="18"/>
                <w:szCs w:val="18"/>
              </w:rPr>
              <w:t>á</w:t>
            </w:r>
            <w:r w:rsidRPr="009372B0">
              <w:rPr>
                <w:rFonts w:eastAsia="Calibri" w:cs="Times New Roman"/>
                <w:sz w:val="18"/>
                <w:szCs w:val="18"/>
              </w:rPr>
              <w:t>su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min.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2480 × 27 × 0,9 mm </w:t>
            </w:r>
          </w:p>
          <w:p w14:paraId="3E18B4B2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>Počet rychlostních stupňů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min.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2 </w:t>
            </w:r>
          </w:p>
          <w:p w14:paraId="54D8E3C2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>Elektrické připojení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400 V </w:t>
            </w:r>
          </w:p>
          <w:p w14:paraId="1FA6742D" w14:textId="77777777" w:rsidR="009372B0" w:rsidRPr="009372B0" w:rsidRDefault="009372B0" w:rsidP="009372B0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  <w:p w14:paraId="4FC3AF00" w14:textId="77777777" w:rsidR="009372B0" w:rsidRPr="009372B0" w:rsidRDefault="009372B0" w:rsidP="009372B0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9372B0">
              <w:rPr>
                <w:rFonts w:eastAsia="Times New Roman" w:cs="Times New Roman"/>
                <w:sz w:val="18"/>
                <w:szCs w:val="18"/>
                <w:u w:val="single"/>
                <w:lang w:eastAsia="cs-CZ"/>
              </w:rPr>
              <w:t xml:space="preserve">Vybavení ke každému výrobku: </w:t>
            </w:r>
          </w:p>
          <w:p w14:paraId="211D65DF" w14:textId="77777777" w:rsidR="009372B0" w:rsidRPr="009372B0" w:rsidRDefault="009372B0" w:rsidP="009372B0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  <w:p w14:paraId="7FD9F1CD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9372B0">
              <w:rPr>
                <w:rFonts w:eastAsia="Calibri" w:cs="Times New Roman"/>
                <w:b/>
                <w:bCs/>
                <w:sz w:val="18"/>
                <w:szCs w:val="18"/>
              </w:rPr>
              <w:t>Válečková trať</w:t>
            </w:r>
          </w:p>
          <w:p w14:paraId="671E44D9" w14:textId="77777777" w:rsidR="009372B0" w:rsidRPr="009372B0" w:rsidRDefault="009372B0" w:rsidP="00937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szCs w:val="18"/>
              </w:rPr>
            </w:pPr>
            <w:r w:rsidRPr="009372B0">
              <w:rPr>
                <w:rFonts w:eastAsia="Calibri" w:cs="Times New Roman"/>
                <w:sz w:val="18"/>
                <w:szCs w:val="18"/>
              </w:rPr>
              <w:t xml:space="preserve">Nosnost </w:t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</w:r>
            <w:r w:rsidRPr="009372B0">
              <w:rPr>
                <w:rFonts w:eastAsia="Calibri" w:cs="Times New Roman"/>
                <w:sz w:val="18"/>
                <w:szCs w:val="18"/>
              </w:rPr>
              <w:tab/>
              <w:t xml:space="preserve">min. 360 kg </w:t>
            </w:r>
          </w:p>
          <w:p w14:paraId="7FA42823" w14:textId="0F4430F2" w:rsidR="00C4444B" w:rsidRPr="0088417E" w:rsidRDefault="009372B0" w:rsidP="009372B0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74754D">
              <w:rPr>
                <w:rFonts w:eastAsia="Calibri" w:cs="Times New Roman"/>
                <w:sz w:val="18"/>
                <w:szCs w:val="18"/>
              </w:rPr>
              <w:lastRenderedPageBreak/>
              <w:t xml:space="preserve">Rozměry </w:t>
            </w:r>
            <w:r w:rsidRPr="0074754D">
              <w:rPr>
                <w:rFonts w:eastAsia="Calibri" w:cs="Times New Roman"/>
                <w:sz w:val="18"/>
                <w:szCs w:val="18"/>
              </w:rPr>
              <w:tab/>
            </w:r>
            <w:r w:rsidRPr="0074754D">
              <w:rPr>
                <w:rFonts w:eastAsia="Calibri" w:cs="Times New Roman"/>
                <w:sz w:val="18"/>
                <w:szCs w:val="18"/>
              </w:rPr>
              <w:tab/>
            </w:r>
            <w:r w:rsidRPr="0074754D">
              <w:rPr>
                <w:rFonts w:eastAsia="Calibri" w:cs="Times New Roman"/>
                <w:sz w:val="18"/>
                <w:szCs w:val="18"/>
              </w:rPr>
              <w:tab/>
            </w:r>
            <w:r w:rsidRPr="0074754D">
              <w:rPr>
                <w:rFonts w:eastAsia="Calibri" w:cs="Times New Roman"/>
                <w:sz w:val="18"/>
                <w:szCs w:val="18"/>
              </w:rPr>
              <w:tab/>
              <w:t>min. (š × v × h) 1000 × 950 × 440 mm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39BE2640" w:rsidR="006E3A77" w:rsidRPr="005A495C" w:rsidRDefault="00A075C6" w:rsidP="008E06F1">
      <w:pPr>
        <w:rPr>
          <w:b/>
          <w:bCs/>
          <w:sz w:val="18"/>
          <w:szCs w:val="18"/>
        </w:rPr>
      </w:pPr>
      <w:r w:rsidRPr="00A075C6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sectPr w:rsidR="006E3A77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A76B1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4754D"/>
    <w:rsid w:val="00767D75"/>
    <w:rsid w:val="007762F1"/>
    <w:rsid w:val="007944E1"/>
    <w:rsid w:val="007B3484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106D6"/>
    <w:rsid w:val="00921DFD"/>
    <w:rsid w:val="009372B0"/>
    <w:rsid w:val="00942FAF"/>
    <w:rsid w:val="009449B8"/>
    <w:rsid w:val="00963D6C"/>
    <w:rsid w:val="00984851"/>
    <w:rsid w:val="009D1084"/>
    <w:rsid w:val="009D5EAC"/>
    <w:rsid w:val="00A02BA5"/>
    <w:rsid w:val="00A075C6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4444B"/>
    <w:rsid w:val="00C62CF7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6208D"/>
    <w:rsid w:val="00E74177"/>
    <w:rsid w:val="00E8461C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65</cp:revision>
  <cp:lastPrinted>2025-03-24T13:13:00Z</cp:lastPrinted>
  <dcterms:created xsi:type="dcterms:W3CDTF">2023-03-30T09:40:00Z</dcterms:created>
  <dcterms:modified xsi:type="dcterms:W3CDTF">2025-10-06T10:06:00Z</dcterms:modified>
</cp:coreProperties>
</file>